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2C" w:rsidRDefault="003E4B64" w:rsidP="003E4B64">
      <w:pPr>
        <w:jc w:val="center"/>
        <w:rPr>
          <w:rFonts w:ascii="Times New Roman" w:hAnsi="Times New Roman" w:cs="Times New Roman"/>
          <w:b/>
          <w:sz w:val="28"/>
          <w:szCs w:val="28"/>
          <w:lang w:val="ky-KG"/>
        </w:rPr>
      </w:pPr>
      <w:r w:rsidRPr="003E4B64">
        <w:rPr>
          <w:rFonts w:ascii="Times New Roman" w:hAnsi="Times New Roman" w:cs="Times New Roman"/>
          <w:b/>
          <w:sz w:val="28"/>
          <w:szCs w:val="28"/>
          <w:lang w:val="ky-KG"/>
        </w:rPr>
        <w:t>Билим берүү программасынын жана окуу методикалык камсыздоонун мазмунун жакшыртуу максатында кызыкдар тараптардын күтүүлөрүн, керектөөлөрүн жана канааттануусун мезгилдүү баалоонун жана маалыматтык коопсуздукту камсыздоону колдонуудагы механизмдин болушу.</w:t>
      </w:r>
    </w:p>
    <w:p w:rsidR="003E4B64" w:rsidRPr="003E4B64" w:rsidRDefault="003E4B64" w:rsidP="003E4B64">
      <w:pPr>
        <w:rPr>
          <w:rFonts w:ascii="Times New Roman" w:hAnsi="Times New Roman" w:cs="Times New Roman"/>
          <w:sz w:val="28"/>
          <w:szCs w:val="28"/>
          <w:lang w:val="ky-KG"/>
        </w:rPr>
      </w:pPr>
      <w:r w:rsidRPr="003E4B64">
        <w:rPr>
          <w:rFonts w:ascii="Times New Roman" w:hAnsi="Times New Roman" w:cs="Times New Roman"/>
          <w:sz w:val="28"/>
          <w:szCs w:val="28"/>
          <w:lang w:val="ky-KG"/>
        </w:rPr>
        <w:t>Мектепте Кыргыз Республикасынын Билим берүү жөнүндө,Мугалимдин статусу жонүндө,мыйзамдары,билим берүү программаларын ишке ашырууда жалпы мектептик билимдин мамлекеттик билим берүү стандарты,Кыргыз Республикасынын Билим берүү жана илим министрлигинин буйруктары,билим берүү уюмдарынын иштерин жөнгө салуучу укуктук-нормативдик актылары,мектептин Уставы жетекчиликке алынып,окуучуларга сапаттуу билим берүү артыкчылыктуу мааниге ээ.</w:t>
      </w:r>
    </w:p>
    <w:p w:rsidR="003E4B64" w:rsidRPr="003E4B64" w:rsidRDefault="003E4B64" w:rsidP="003E4B64">
      <w:pPr>
        <w:rPr>
          <w:rFonts w:ascii="Times New Roman" w:hAnsi="Times New Roman" w:cs="Times New Roman"/>
          <w:sz w:val="28"/>
          <w:szCs w:val="28"/>
          <w:lang w:val="ky-KG"/>
        </w:rPr>
      </w:pPr>
      <w:r w:rsidRPr="003E4B64">
        <w:rPr>
          <w:rFonts w:ascii="Times New Roman" w:hAnsi="Times New Roman" w:cs="Times New Roman"/>
          <w:sz w:val="28"/>
          <w:szCs w:val="28"/>
          <w:lang w:val="ky-KG"/>
        </w:rPr>
        <w:t>Билим берүүнүн сапатын көтөрүү үчүн бардык шарттар көрүлөт.ШБББү,ата-энелер коомчулугу, 10жылдык ,20 жылдык бүтүрүүчүлөр менен бирдикте мектептин материалдык-техникалык базасын чыңдап,окуу мебелдери,окуу китептери, усулдук колдонмолор, компьютер,интерактивдүү доска менен жабдуу үчүн бир катар иштер жасалды.</w:t>
      </w:r>
    </w:p>
    <w:p w:rsidR="003E4B64" w:rsidRPr="003E4B64" w:rsidRDefault="003E4B64" w:rsidP="003E4B64">
      <w:pPr>
        <w:rPr>
          <w:rFonts w:ascii="Times New Roman" w:hAnsi="Times New Roman" w:cs="Times New Roman"/>
          <w:sz w:val="28"/>
          <w:szCs w:val="28"/>
          <w:lang w:val="ky-KG"/>
        </w:rPr>
      </w:pPr>
      <w:r w:rsidRPr="003E4B64">
        <w:rPr>
          <w:rFonts w:ascii="Times New Roman" w:hAnsi="Times New Roman" w:cs="Times New Roman"/>
          <w:sz w:val="28"/>
          <w:szCs w:val="28"/>
          <w:lang w:val="ky-KG"/>
        </w:rPr>
        <w:t>Камкорчулар кеңешинин иши алгылыктуу жүрүүдө жана жасалган иштер боюнча маалымат өз убагында берилип,ачык айкын мектеп залына илинет.</w:t>
      </w:r>
    </w:p>
    <w:p w:rsidR="003E4B64" w:rsidRPr="003E4B64" w:rsidRDefault="0006195F" w:rsidP="003E4B64">
      <w:pPr>
        <w:rPr>
          <w:rFonts w:ascii="Times New Roman" w:hAnsi="Times New Roman" w:cs="Times New Roman"/>
          <w:sz w:val="28"/>
          <w:szCs w:val="28"/>
          <w:lang w:val="ky-KG"/>
        </w:rPr>
      </w:pPr>
      <w:r>
        <w:rPr>
          <w:rFonts w:ascii="Times New Roman" w:hAnsi="Times New Roman" w:cs="Times New Roman"/>
          <w:sz w:val="28"/>
          <w:szCs w:val="28"/>
          <w:lang w:val="ky-KG"/>
        </w:rPr>
        <w:t>Күчтүү жактары:</w:t>
      </w:r>
    </w:p>
    <w:p w:rsidR="0006195F" w:rsidRPr="0006195F" w:rsidRDefault="0006195F" w:rsidP="0006195F">
      <w:pPr>
        <w:pStyle w:val="a4"/>
        <w:numPr>
          <w:ilvl w:val="0"/>
          <w:numId w:val="1"/>
        </w:numPr>
        <w:rPr>
          <w:rFonts w:ascii="Times New Roman" w:hAnsi="Times New Roman" w:cs="Times New Roman"/>
          <w:sz w:val="28"/>
          <w:szCs w:val="28"/>
          <w:lang w:val="ky-KG"/>
        </w:rPr>
      </w:pPr>
      <w:r w:rsidRPr="0006195F">
        <w:rPr>
          <w:rFonts w:ascii="Times New Roman" w:hAnsi="Times New Roman" w:cs="Times New Roman"/>
          <w:sz w:val="28"/>
          <w:szCs w:val="28"/>
          <w:lang w:val="ky-KG"/>
        </w:rPr>
        <w:t>Мектепте тажрыйбалуу,компетентүү мугалимдердин болушу;</w:t>
      </w:r>
    </w:p>
    <w:p w:rsidR="0006195F" w:rsidRPr="0006195F" w:rsidRDefault="0006195F" w:rsidP="0006195F">
      <w:pPr>
        <w:pStyle w:val="a4"/>
        <w:numPr>
          <w:ilvl w:val="0"/>
          <w:numId w:val="1"/>
        </w:numPr>
        <w:rPr>
          <w:rFonts w:ascii="Times New Roman" w:hAnsi="Times New Roman" w:cs="Times New Roman"/>
          <w:sz w:val="28"/>
          <w:szCs w:val="28"/>
          <w:lang w:val="ky-KG"/>
        </w:rPr>
      </w:pPr>
      <w:r w:rsidRPr="0006195F">
        <w:rPr>
          <w:rFonts w:ascii="Times New Roman" w:hAnsi="Times New Roman" w:cs="Times New Roman"/>
          <w:sz w:val="28"/>
          <w:szCs w:val="28"/>
          <w:lang w:val="ky-KG"/>
        </w:rPr>
        <w:t>Мектептин жетишкендиктеринин арбын болушу;</w:t>
      </w:r>
    </w:p>
    <w:p w:rsidR="0006195F" w:rsidRPr="0006195F" w:rsidRDefault="0006195F" w:rsidP="0006195F">
      <w:pPr>
        <w:pStyle w:val="a4"/>
        <w:numPr>
          <w:ilvl w:val="0"/>
          <w:numId w:val="1"/>
        </w:numPr>
        <w:rPr>
          <w:rFonts w:ascii="Times New Roman" w:hAnsi="Times New Roman" w:cs="Times New Roman"/>
          <w:sz w:val="28"/>
          <w:szCs w:val="28"/>
          <w:lang w:val="ky-KG"/>
        </w:rPr>
      </w:pPr>
      <w:r w:rsidRPr="0006195F">
        <w:rPr>
          <w:rFonts w:ascii="Times New Roman" w:hAnsi="Times New Roman" w:cs="Times New Roman"/>
          <w:sz w:val="28"/>
          <w:szCs w:val="28"/>
          <w:lang w:val="ky-KG"/>
        </w:rPr>
        <w:t>Окуучулардын шаардык олимпиадалардагы ийгиликтери жана даярдаган мугалимдердин тажрыйбасы;</w:t>
      </w:r>
    </w:p>
    <w:p w:rsidR="0006195F" w:rsidRPr="0006195F" w:rsidRDefault="0006195F" w:rsidP="0006195F">
      <w:pPr>
        <w:pStyle w:val="a4"/>
        <w:numPr>
          <w:ilvl w:val="0"/>
          <w:numId w:val="1"/>
        </w:numPr>
        <w:rPr>
          <w:rFonts w:ascii="Times New Roman" w:hAnsi="Times New Roman" w:cs="Times New Roman"/>
          <w:sz w:val="28"/>
          <w:szCs w:val="28"/>
          <w:lang w:val="ky-KG"/>
        </w:rPr>
      </w:pPr>
      <w:r w:rsidRPr="0006195F">
        <w:rPr>
          <w:rFonts w:ascii="Times New Roman" w:hAnsi="Times New Roman" w:cs="Times New Roman"/>
          <w:sz w:val="28"/>
          <w:szCs w:val="28"/>
          <w:lang w:val="ky-KG"/>
        </w:rPr>
        <w:t>Окуу процессине кызыкдар болгон ата-энелердин көбөйүшү;</w:t>
      </w:r>
    </w:p>
    <w:p w:rsidR="0006195F" w:rsidRPr="0006195F" w:rsidRDefault="0006195F" w:rsidP="0006195F">
      <w:pPr>
        <w:pStyle w:val="a4"/>
        <w:numPr>
          <w:ilvl w:val="0"/>
          <w:numId w:val="1"/>
        </w:numPr>
        <w:rPr>
          <w:rFonts w:ascii="Times New Roman" w:hAnsi="Times New Roman" w:cs="Times New Roman"/>
          <w:sz w:val="28"/>
          <w:szCs w:val="28"/>
          <w:lang w:val="ky-KG"/>
        </w:rPr>
      </w:pPr>
      <w:r>
        <w:rPr>
          <w:rFonts w:ascii="Times New Roman" w:hAnsi="Times New Roman" w:cs="Times New Roman"/>
          <w:sz w:val="28"/>
          <w:szCs w:val="28"/>
          <w:lang w:val="ky-KG"/>
        </w:rPr>
        <w:t>Окуучуладын  89,24</w:t>
      </w:r>
      <w:r w:rsidRPr="0006195F">
        <w:rPr>
          <w:rFonts w:ascii="Times New Roman" w:hAnsi="Times New Roman" w:cs="Times New Roman"/>
          <w:sz w:val="28"/>
          <w:szCs w:val="28"/>
          <w:lang w:val="ky-KG"/>
        </w:rPr>
        <w:t xml:space="preserve"> % окуу китептери менен камсыз болушу;</w:t>
      </w:r>
    </w:p>
    <w:p w:rsidR="0006195F" w:rsidRPr="0006195F" w:rsidRDefault="0006195F" w:rsidP="0006195F">
      <w:pPr>
        <w:pStyle w:val="a4"/>
        <w:numPr>
          <w:ilvl w:val="0"/>
          <w:numId w:val="1"/>
        </w:numPr>
        <w:rPr>
          <w:rFonts w:ascii="Times New Roman" w:hAnsi="Times New Roman" w:cs="Times New Roman"/>
          <w:sz w:val="28"/>
          <w:szCs w:val="28"/>
          <w:lang w:val="ky-KG"/>
        </w:rPr>
      </w:pPr>
      <w:r w:rsidRPr="0006195F">
        <w:rPr>
          <w:rFonts w:ascii="Times New Roman" w:hAnsi="Times New Roman" w:cs="Times New Roman"/>
          <w:sz w:val="28"/>
          <w:szCs w:val="28"/>
          <w:lang w:val="ky-KG"/>
        </w:rPr>
        <w:t>Окуу-тарбия иштеринде жаңы технологияларды колдонуу мүмкүнчүлүктөрү.</w:t>
      </w:r>
    </w:p>
    <w:p w:rsidR="0006195F" w:rsidRPr="0006195F" w:rsidRDefault="005E5FBA" w:rsidP="0006195F">
      <w:pPr>
        <w:rPr>
          <w:rFonts w:ascii="Times New Roman" w:hAnsi="Times New Roman" w:cs="Times New Roman"/>
          <w:sz w:val="28"/>
          <w:szCs w:val="28"/>
          <w:lang w:val="ky-KG"/>
        </w:rPr>
      </w:pPr>
      <w:r>
        <w:rPr>
          <w:rFonts w:ascii="Times New Roman" w:hAnsi="Times New Roman" w:cs="Times New Roman"/>
          <w:sz w:val="28"/>
          <w:szCs w:val="28"/>
          <w:lang w:val="ky-KG"/>
        </w:rPr>
        <w:t>Алсыз жактары:</w:t>
      </w:r>
    </w:p>
    <w:p w:rsidR="005E5FBA" w:rsidRDefault="005E5FBA" w:rsidP="005E5FBA">
      <w:pPr>
        <w:pStyle w:val="a4"/>
        <w:numPr>
          <w:ilvl w:val="0"/>
          <w:numId w:val="2"/>
        </w:numPr>
        <w:rPr>
          <w:rFonts w:ascii="Times New Roman" w:hAnsi="Times New Roman" w:cs="Times New Roman"/>
          <w:sz w:val="28"/>
          <w:szCs w:val="28"/>
          <w:lang w:val="ky-KG"/>
        </w:rPr>
      </w:pPr>
      <w:r w:rsidRPr="005E5FBA">
        <w:rPr>
          <w:rFonts w:ascii="Times New Roman" w:hAnsi="Times New Roman" w:cs="Times New Roman"/>
          <w:sz w:val="28"/>
          <w:szCs w:val="28"/>
          <w:lang w:val="ky-KG"/>
        </w:rPr>
        <w:t>Адабий окуу китептеринин аздыгы</w:t>
      </w:r>
    </w:p>
    <w:p w:rsidR="0006195F" w:rsidRPr="005E5FBA" w:rsidRDefault="005E5FBA" w:rsidP="005E5FBA">
      <w:pPr>
        <w:pStyle w:val="a4"/>
        <w:numPr>
          <w:ilvl w:val="0"/>
          <w:numId w:val="2"/>
        </w:numPr>
        <w:rPr>
          <w:rFonts w:ascii="Times New Roman" w:hAnsi="Times New Roman" w:cs="Times New Roman"/>
          <w:sz w:val="28"/>
          <w:szCs w:val="28"/>
          <w:lang w:val="ky-KG"/>
        </w:rPr>
      </w:pPr>
      <w:bookmarkStart w:id="0" w:name="_GoBack"/>
      <w:bookmarkEnd w:id="0"/>
      <w:r w:rsidRPr="005E5FBA">
        <w:rPr>
          <w:rFonts w:ascii="Times New Roman" w:hAnsi="Times New Roman" w:cs="Times New Roman"/>
          <w:sz w:val="28"/>
          <w:szCs w:val="28"/>
          <w:lang w:val="ky-KG"/>
        </w:rPr>
        <w:t>Мугалимдер үчүн методикалык китепчелердин аздыгы</w:t>
      </w:r>
    </w:p>
    <w:p w:rsidR="0006195F" w:rsidRPr="005E5FBA" w:rsidRDefault="0006195F" w:rsidP="0006195F">
      <w:pPr>
        <w:rPr>
          <w:rFonts w:ascii="Times New Roman" w:hAnsi="Times New Roman" w:cs="Times New Roman"/>
          <w:sz w:val="28"/>
          <w:szCs w:val="28"/>
          <w:lang w:val="ky-KG"/>
        </w:rPr>
      </w:pPr>
    </w:p>
    <w:p w:rsidR="003E4B64" w:rsidRPr="005E5FBA" w:rsidRDefault="003E4B64" w:rsidP="003E4B64">
      <w:pPr>
        <w:rPr>
          <w:rFonts w:ascii="Times New Roman" w:hAnsi="Times New Roman" w:cs="Times New Roman"/>
          <w:b/>
          <w:sz w:val="28"/>
          <w:szCs w:val="28"/>
          <w:lang w:val="ky-KG"/>
        </w:rPr>
      </w:pPr>
    </w:p>
    <w:sectPr w:rsidR="003E4B64" w:rsidRPr="005E5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768A"/>
    <w:multiLevelType w:val="hybridMultilevel"/>
    <w:tmpl w:val="ACAE3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E100260"/>
    <w:multiLevelType w:val="hybridMultilevel"/>
    <w:tmpl w:val="095EB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64"/>
    <w:rsid w:val="0006195F"/>
    <w:rsid w:val="003E4B64"/>
    <w:rsid w:val="004C10DD"/>
    <w:rsid w:val="005E5FBA"/>
    <w:rsid w:val="00C84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C2AD"/>
  <w15:chartTrackingRefBased/>
  <w15:docId w15:val="{F276FB56-6714-443D-ADFE-681F3DF6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B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4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1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2022-09-22T06:53:00Z</dcterms:created>
  <dcterms:modified xsi:type="dcterms:W3CDTF">2022-09-22T10:39:00Z</dcterms:modified>
</cp:coreProperties>
</file>