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20" w:rsidRPr="005E6D20" w:rsidRDefault="005E6D20" w:rsidP="005E6D20">
      <w:pPr>
        <w:rPr>
          <w:rFonts w:ascii="Times New Roman" w:hAnsi="Times New Roman" w:cs="Times New Roman"/>
          <w:b/>
          <w:sz w:val="28"/>
          <w:szCs w:val="28"/>
          <w:lang w:val="ky-KG"/>
        </w:rPr>
      </w:pPr>
      <w:r w:rsidRPr="005E6D20">
        <w:rPr>
          <w:rFonts w:ascii="Times New Roman" w:hAnsi="Times New Roman" w:cs="Times New Roman"/>
          <w:b/>
          <w:sz w:val="28"/>
          <w:szCs w:val="28"/>
          <w:lang w:val="ky-KG"/>
        </w:rPr>
        <w:t>Окутуунун пландаштырылган максаттарынын болушу</w:t>
      </w:r>
    </w:p>
    <w:p w:rsidR="005E6D20" w:rsidRPr="005E6D20" w:rsidRDefault="005E6D20" w:rsidP="005E6D20">
      <w:pPr>
        <w:rPr>
          <w:rFonts w:ascii="Times New Roman" w:hAnsi="Times New Roman" w:cs="Times New Roman"/>
          <w:sz w:val="28"/>
          <w:szCs w:val="28"/>
          <w:lang w:val="ky-KG"/>
        </w:rPr>
      </w:pPr>
      <w:r w:rsidRPr="005E6D20">
        <w:rPr>
          <w:rFonts w:ascii="Times New Roman" w:hAnsi="Times New Roman" w:cs="Times New Roman"/>
          <w:sz w:val="28"/>
          <w:szCs w:val="28"/>
          <w:lang w:val="ky-KG"/>
        </w:rPr>
        <w:t>Мектептин окутууну жана тарбиялоону жакшыртуу планында мектептин максаты коюлган.</w:t>
      </w:r>
    </w:p>
    <w:p w:rsidR="005E6D20" w:rsidRPr="005E6D20" w:rsidRDefault="005E6D20" w:rsidP="005E6D20">
      <w:pPr>
        <w:pStyle w:val="a5"/>
        <w:spacing w:before="0" w:beforeAutospacing="0" w:after="0" w:afterAutospacing="0"/>
        <w:rPr>
          <w:sz w:val="28"/>
          <w:szCs w:val="28"/>
          <w:lang w:val="ky-KG"/>
        </w:rPr>
      </w:pPr>
      <w:r w:rsidRPr="005E6D20">
        <w:rPr>
          <w:bCs/>
          <w:color w:val="000000"/>
          <w:sz w:val="28"/>
          <w:szCs w:val="28"/>
          <w:lang w:val="ky-KG"/>
        </w:rPr>
        <w:t>Мектептин максаты:</w:t>
      </w:r>
      <w:r w:rsidRPr="005E6D20">
        <w:rPr>
          <w:b/>
          <w:bCs/>
          <w:color w:val="000000"/>
          <w:sz w:val="28"/>
          <w:szCs w:val="28"/>
          <w:lang w:val="ky-KG"/>
        </w:rPr>
        <w:t>  “</w:t>
      </w:r>
      <w:r w:rsidRPr="005E6D20">
        <w:rPr>
          <w:color w:val="000000"/>
          <w:sz w:val="28"/>
          <w:szCs w:val="28"/>
          <w:lang w:val="ky-KG"/>
        </w:rPr>
        <w:t>Мектеп ишин жаңылап жакшыртууда окуу предметтерин жогорку илимий-методикалык деңгээлде окутуунун негизинде окуучулардын билимдеринин, билгичтиктеринин жана кѳндүмдѳрүнүн сапатын жогорулатуу, алардын окууга болгон жоопкерчилиги күчѳтүү, окуп-таанып-билүүчүлүк ишмердүүлүктѳрүн ѳркүндѳтүү”.</w:t>
      </w:r>
    </w:p>
    <w:p w:rsidR="005E6D20" w:rsidRPr="005E6D20" w:rsidRDefault="005E6D20" w:rsidP="005E6D20">
      <w:pPr>
        <w:rPr>
          <w:rFonts w:ascii="Times New Roman" w:hAnsi="Times New Roman" w:cs="Times New Roman"/>
          <w:sz w:val="28"/>
          <w:szCs w:val="28"/>
          <w:lang w:val="ky-KG"/>
        </w:rPr>
      </w:pPr>
    </w:p>
    <w:p w:rsidR="005E6D20" w:rsidRPr="005E6D20" w:rsidRDefault="005E6D20" w:rsidP="005E6D20">
      <w:pPr>
        <w:pStyle w:val="a4"/>
        <w:numPr>
          <w:ilvl w:val="0"/>
          <w:numId w:val="1"/>
        </w:numPr>
        <w:spacing w:after="0" w:line="240" w:lineRule="auto"/>
        <w:rPr>
          <w:rFonts w:ascii="Times New Roman" w:hAnsi="Times New Roman" w:cs="Times New Roman"/>
          <w:sz w:val="28"/>
          <w:szCs w:val="28"/>
          <w:lang w:val="ky-KG"/>
        </w:rPr>
      </w:pPr>
      <w:r w:rsidRPr="005E6D20">
        <w:rPr>
          <w:rFonts w:ascii="Times New Roman" w:hAnsi="Times New Roman" w:cs="Times New Roman"/>
          <w:sz w:val="28"/>
          <w:szCs w:val="28"/>
          <w:lang w:val="ky-KG"/>
        </w:rPr>
        <w:t>Мектептин өнүктүрүү стратегиясын жана окуу-тарбия процессинин системалуулугун камсыздоо;</w:t>
      </w:r>
    </w:p>
    <w:p w:rsidR="005E6D20" w:rsidRPr="005E6D20" w:rsidRDefault="005E6D20" w:rsidP="005E6D20">
      <w:pPr>
        <w:pStyle w:val="a4"/>
        <w:numPr>
          <w:ilvl w:val="0"/>
          <w:numId w:val="1"/>
        </w:numPr>
        <w:spacing w:after="0" w:line="240" w:lineRule="auto"/>
        <w:rPr>
          <w:rFonts w:ascii="Times New Roman" w:hAnsi="Times New Roman" w:cs="Times New Roman"/>
          <w:sz w:val="28"/>
          <w:szCs w:val="28"/>
          <w:lang w:val="ky-KG"/>
        </w:rPr>
      </w:pPr>
      <w:r w:rsidRPr="005E6D20">
        <w:rPr>
          <w:rFonts w:ascii="Times New Roman" w:hAnsi="Times New Roman" w:cs="Times New Roman"/>
          <w:sz w:val="28"/>
          <w:szCs w:val="28"/>
          <w:lang w:val="ky-KG"/>
        </w:rPr>
        <w:t>Мугалимдердин кесиптик чеберчилигин жогорулатуу менен окуучулардын билим деңгээлин көтөрүү;</w:t>
      </w:r>
    </w:p>
    <w:p w:rsidR="005E6D20" w:rsidRPr="005E6D20" w:rsidRDefault="005E6D20" w:rsidP="005E6D20">
      <w:pPr>
        <w:pStyle w:val="a4"/>
        <w:numPr>
          <w:ilvl w:val="0"/>
          <w:numId w:val="1"/>
        </w:numPr>
        <w:spacing w:after="0" w:line="240" w:lineRule="auto"/>
        <w:rPr>
          <w:rFonts w:ascii="Times New Roman" w:hAnsi="Times New Roman" w:cs="Times New Roman"/>
          <w:sz w:val="28"/>
          <w:szCs w:val="28"/>
          <w:lang w:val="ky-KG"/>
        </w:rPr>
      </w:pPr>
      <w:r w:rsidRPr="005E6D20">
        <w:rPr>
          <w:rFonts w:ascii="Times New Roman" w:hAnsi="Times New Roman" w:cs="Times New Roman"/>
          <w:sz w:val="28"/>
          <w:szCs w:val="28"/>
          <w:lang w:val="ky-KG"/>
        </w:rPr>
        <w:t>Окутуунун ыкмаларын өнүктүрүү жана билим берүүнүн мазмунун тереңдетүү менен,окуучуларды келечекке татыктуу инсан кылып тарбиялоо;</w:t>
      </w:r>
    </w:p>
    <w:p w:rsidR="005E6D20" w:rsidRPr="005E6D20" w:rsidRDefault="005E6D20" w:rsidP="005E6D20">
      <w:pPr>
        <w:pStyle w:val="a4"/>
        <w:numPr>
          <w:ilvl w:val="0"/>
          <w:numId w:val="1"/>
        </w:numPr>
        <w:spacing w:after="0" w:line="240" w:lineRule="auto"/>
        <w:rPr>
          <w:rFonts w:ascii="Times New Roman" w:hAnsi="Times New Roman" w:cs="Times New Roman"/>
          <w:sz w:val="28"/>
          <w:szCs w:val="28"/>
          <w:lang w:val="ky-KG"/>
        </w:rPr>
      </w:pPr>
      <w:r w:rsidRPr="005E6D20">
        <w:rPr>
          <w:rFonts w:ascii="Times New Roman" w:hAnsi="Times New Roman" w:cs="Times New Roman"/>
          <w:sz w:val="28"/>
          <w:szCs w:val="28"/>
          <w:lang w:val="ky-KG"/>
        </w:rPr>
        <w:t>Технологиялык каражаттарды пайдалануу менен окуу-тарбия процессинин эффективдүүлүгүн жогорулатуу.</w:t>
      </w:r>
    </w:p>
    <w:p w:rsidR="005E6D20" w:rsidRPr="005E6D20" w:rsidRDefault="005E6D20" w:rsidP="005E6D20">
      <w:pPr>
        <w:pStyle w:val="a4"/>
        <w:rPr>
          <w:rFonts w:ascii="Times New Roman" w:hAnsi="Times New Roman" w:cs="Times New Roman"/>
          <w:sz w:val="28"/>
          <w:szCs w:val="28"/>
          <w:lang w:val="ky-KG"/>
        </w:rPr>
      </w:pPr>
    </w:p>
    <w:p w:rsidR="005E6D20" w:rsidRPr="005E6D20" w:rsidRDefault="005E6D20" w:rsidP="005E6D20">
      <w:pPr>
        <w:rPr>
          <w:rFonts w:ascii="Times New Roman" w:hAnsi="Times New Roman" w:cs="Times New Roman"/>
          <w:sz w:val="28"/>
          <w:szCs w:val="28"/>
          <w:lang w:val="ky-KG"/>
        </w:rPr>
      </w:pPr>
      <w:r w:rsidRPr="005E6D20">
        <w:rPr>
          <w:rFonts w:ascii="Times New Roman" w:hAnsi="Times New Roman" w:cs="Times New Roman"/>
          <w:sz w:val="28"/>
          <w:szCs w:val="28"/>
          <w:lang w:val="ky-KG"/>
        </w:rPr>
        <w:t>Окутуунун максаттары билим берүү уюмунун,метод кеңешменин, метод бирикмелердин пландарында жана программаларында белгиленген.Мамлекеттик билим берүүнүн стандартына ылайык келет. Окутуунун максаттары окуучунун позициясына жараша сабактардын пландарында белгиленген мамлекеттик билим берүүнүн стандартына туура келет.</w:t>
      </w:r>
    </w:p>
    <w:p w:rsidR="005E6D20" w:rsidRPr="005E6D20" w:rsidRDefault="005E6D20" w:rsidP="005E6D20">
      <w:pPr>
        <w:rPr>
          <w:rFonts w:ascii="Times New Roman" w:hAnsi="Times New Roman" w:cs="Times New Roman"/>
          <w:sz w:val="28"/>
          <w:szCs w:val="28"/>
          <w:lang w:val="ky-KG"/>
        </w:rPr>
      </w:pPr>
    </w:p>
    <w:p w:rsidR="005E6D20" w:rsidRPr="005E6D20" w:rsidRDefault="005E6D20" w:rsidP="005E6D20">
      <w:pPr>
        <w:rPr>
          <w:rFonts w:ascii="Times New Roman" w:hAnsi="Times New Roman" w:cs="Times New Roman"/>
          <w:sz w:val="28"/>
          <w:szCs w:val="28"/>
          <w:lang w:val="ky-KG"/>
        </w:rPr>
      </w:pPr>
      <w:bookmarkStart w:id="0" w:name="_GoBack"/>
      <w:bookmarkEnd w:id="0"/>
    </w:p>
    <w:p w:rsidR="005E6D20" w:rsidRPr="005E6D20" w:rsidRDefault="005E6D20" w:rsidP="005E6D20">
      <w:pPr>
        <w:rPr>
          <w:rFonts w:ascii="Times New Roman" w:hAnsi="Times New Roman" w:cs="Times New Roman"/>
          <w:sz w:val="28"/>
          <w:szCs w:val="28"/>
          <w:lang w:val="ky-KG"/>
        </w:rPr>
      </w:pPr>
    </w:p>
    <w:p w:rsidR="005E6D20" w:rsidRPr="005E6D20" w:rsidRDefault="005E6D20" w:rsidP="005E6D20">
      <w:pPr>
        <w:rPr>
          <w:rFonts w:ascii="Times New Roman" w:hAnsi="Times New Roman" w:cs="Times New Roman"/>
          <w:sz w:val="28"/>
          <w:szCs w:val="28"/>
          <w:lang w:val="ky-KG"/>
        </w:rPr>
      </w:pPr>
    </w:p>
    <w:p w:rsidR="005E6D20" w:rsidRPr="005E6D20" w:rsidRDefault="005E6D20" w:rsidP="005E6D20">
      <w:pPr>
        <w:rPr>
          <w:rFonts w:ascii="Times New Roman" w:hAnsi="Times New Roman" w:cs="Times New Roman"/>
          <w:sz w:val="28"/>
          <w:szCs w:val="28"/>
          <w:lang w:val="ky-KG"/>
        </w:rPr>
      </w:pPr>
    </w:p>
    <w:p w:rsidR="0018532C" w:rsidRPr="005E6D20" w:rsidRDefault="005E6D20">
      <w:pPr>
        <w:rPr>
          <w:b/>
          <w:sz w:val="28"/>
          <w:szCs w:val="28"/>
          <w:lang w:val="ky-KG"/>
        </w:rPr>
      </w:pPr>
    </w:p>
    <w:sectPr w:rsidR="0018532C" w:rsidRPr="005E6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00260"/>
    <w:multiLevelType w:val="hybridMultilevel"/>
    <w:tmpl w:val="095EB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20"/>
    <w:rsid w:val="004C10DD"/>
    <w:rsid w:val="005E6D20"/>
    <w:rsid w:val="00C8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C43E6-5A56-4A64-B664-EADC0396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D20"/>
    <w:pPr>
      <w:ind w:left="720"/>
      <w:contextualSpacing/>
    </w:pPr>
  </w:style>
  <w:style w:type="paragraph" w:styleId="a5">
    <w:name w:val="Normal (Web)"/>
    <w:basedOn w:val="a"/>
    <w:uiPriority w:val="99"/>
    <w:semiHidden/>
    <w:unhideWhenUsed/>
    <w:rsid w:val="005E6D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2022-09-22T07:59:00Z</dcterms:created>
  <dcterms:modified xsi:type="dcterms:W3CDTF">2022-09-22T08:00:00Z</dcterms:modified>
</cp:coreProperties>
</file>